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290"/>
      </w:tblGrid>
      <w:tr w:rsidR="00CE0F53" w:rsidRPr="005537F0" w:rsidTr="001B34A5">
        <w:tc>
          <w:tcPr>
            <w:tcW w:w="9290" w:type="dxa"/>
            <w:shd w:val="clear" w:color="auto" w:fill="F2F2F2"/>
          </w:tcPr>
          <w:p w:rsidR="00CE0F53" w:rsidRPr="005537F0" w:rsidRDefault="00CE0F53" w:rsidP="001B34A5">
            <w:pPr>
              <w:rPr>
                <w:b/>
                <w:sz w:val="22"/>
                <w:szCs w:val="22"/>
                <w:lang w:val="sr-Cyrl-RS"/>
              </w:rPr>
            </w:pPr>
            <w:r w:rsidRPr="005537F0">
              <w:rPr>
                <w:b/>
                <w:sz w:val="22"/>
                <w:szCs w:val="22"/>
                <w:lang w:val="sr-Cyrl-RS"/>
              </w:rPr>
              <w:t xml:space="preserve">Стандард 1. </w:t>
            </w:r>
            <w:bookmarkStart w:id="0" w:name="_GoBack"/>
            <w:r w:rsidRPr="005537F0">
              <w:rPr>
                <w:b/>
                <w:sz w:val="22"/>
                <w:szCs w:val="22"/>
                <w:lang w:val="sr-Cyrl-RS"/>
              </w:rPr>
              <w:t>Структура студијског програма</w:t>
            </w:r>
            <w:bookmarkEnd w:id="0"/>
          </w:p>
          <w:p w:rsidR="00CE0F53" w:rsidRPr="005537F0" w:rsidRDefault="00CE0F53" w:rsidP="001B34A5">
            <w:pPr>
              <w:jc w:val="both"/>
              <w:rPr>
                <w:sz w:val="22"/>
                <w:szCs w:val="22"/>
                <w:lang w:val="sr-Cyrl-RS"/>
              </w:rPr>
            </w:pPr>
            <w:r w:rsidRPr="005537F0">
              <w:rPr>
                <w:sz w:val="22"/>
                <w:szCs w:val="22"/>
                <w:lang w:val="sr-Cyrl-RS"/>
              </w:rPr>
              <w:t>Студијски програм садржи елементе утврђене законом (који се детаљно исказују у одговарајућим стандардима)</w:t>
            </w:r>
          </w:p>
        </w:tc>
      </w:tr>
      <w:tr w:rsidR="00CE0F53" w:rsidRPr="005537F0" w:rsidTr="001B34A5">
        <w:tc>
          <w:tcPr>
            <w:tcW w:w="9290" w:type="dxa"/>
          </w:tcPr>
          <w:p w:rsidR="00CE0F53" w:rsidRPr="005537F0" w:rsidRDefault="00CE0F53" w:rsidP="001B34A5">
            <w:pPr>
              <w:jc w:val="both"/>
              <w:rPr>
                <w:b/>
                <w:sz w:val="22"/>
                <w:szCs w:val="22"/>
                <w:lang w:val="sr-Cyrl-RS"/>
              </w:rPr>
            </w:pPr>
          </w:p>
          <w:p w:rsidR="00CE0F53" w:rsidRPr="00111013" w:rsidRDefault="00CE0F53" w:rsidP="001B34A5">
            <w:pPr>
              <w:jc w:val="both"/>
              <w:rPr>
                <w:sz w:val="22"/>
                <w:szCs w:val="22"/>
                <w:lang w:val="sr-Cyrl-RS"/>
              </w:rPr>
            </w:pPr>
            <w:r w:rsidRPr="005537F0">
              <w:rPr>
                <w:sz w:val="22"/>
                <w:szCs w:val="22"/>
                <w:lang w:val="sr-Cyrl-RS"/>
              </w:rPr>
              <w:t xml:space="preserve">Студијски програм основних академских студија носи назив </w:t>
            </w:r>
            <w:r>
              <w:rPr>
                <w:sz w:val="22"/>
                <w:szCs w:val="22"/>
                <w:lang w:val="sr-Cyrl-RS"/>
              </w:rPr>
              <w:t xml:space="preserve">Информатика </w:t>
            </w:r>
            <w:r w:rsidRPr="005537F0">
              <w:rPr>
                <w:sz w:val="22"/>
                <w:szCs w:val="22"/>
                <w:lang w:val="sr-Cyrl-RS"/>
              </w:rPr>
              <w:t xml:space="preserve">и </w:t>
            </w:r>
            <w:r>
              <w:rPr>
                <w:sz w:val="22"/>
                <w:szCs w:val="22"/>
                <w:lang w:val="sr-Cyrl-RS"/>
              </w:rPr>
              <w:t xml:space="preserve">има за циљ </w:t>
            </w:r>
            <w:r w:rsidRPr="00111013">
              <w:rPr>
                <w:sz w:val="22"/>
                <w:szCs w:val="22"/>
                <w:lang w:val="sr-Cyrl-RS"/>
              </w:rPr>
              <w:t xml:space="preserve">да студентима пружи могућност за стицање и унапређење знања, развијање креативних способности и специфичних практичних вештина неопходних за обављање послова у области </w:t>
            </w:r>
            <w:r>
              <w:rPr>
                <w:sz w:val="22"/>
                <w:szCs w:val="22"/>
                <w:lang w:val="sr-Cyrl-RS"/>
              </w:rPr>
              <w:t xml:space="preserve">информационо-комуникационих </w:t>
            </w:r>
            <w:r w:rsidRPr="00DD721D">
              <w:rPr>
                <w:sz w:val="22"/>
                <w:szCs w:val="22"/>
                <w:lang w:val="sr-Cyrl-RS"/>
              </w:rPr>
              <w:t>технологија</w:t>
            </w:r>
            <w:r w:rsidRPr="00111013">
              <w:rPr>
                <w:sz w:val="22"/>
                <w:szCs w:val="22"/>
                <w:lang w:val="sr-Cyrl-RS"/>
              </w:rPr>
              <w:t>.</w:t>
            </w:r>
          </w:p>
          <w:p w:rsidR="00CE0F53" w:rsidRPr="005537F0" w:rsidRDefault="00CE0F53" w:rsidP="001B34A5">
            <w:pPr>
              <w:jc w:val="both"/>
              <w:rPr>
                <w:sz w:val="22"/>
                <w:szCs w:val="22"/>
                <w:lang w:val="sr-Cyrl-RS"/>
              </w:rPr>
            </w:pPr>
          </w:p>
          <w:p w:rsidR="00CE0F53" w:rsidRPr="005537F0" w:rsidRDefault="00CE0F53" w:rsidP="001B34A5">
            <w:pPr>
              <w:jc w:val="both"/>
              <w:rPr>
                <w:sz w:val="22"/>
                <w:szCs w:val="22"/>
                <w:lang w:val="sr-Cyrl-RS"/>
              </w:rPr>
            </w:pPr>
            <w:r w:rsidRPr="005537F0">
              <w:rPr>
                <w:sz w:val="22"/>
                <w:szCs w:val="22"/>
                <w:lang w:val="sr-Cyrl-RS"/>
              </w:rPr>
              <w:t xml:space="preserve">Основне академске студије на студијском програму </w:t>
            </w:r>
            <w:r>
              <w:rPr>
                <w:sz w:val="22"/>
                <w:szCs w:val="22"/>
                <w:lang w:val="sr-Cyrl-RS"/>
              </w:rPr>
              <w:t xml:space="preserve">Информатика </w:t>
            </w:r>
            <w:r w:rsidRPr="005537F0">
              <w:rPr>
                <w:sz w:val="22"/>
                <w:szCs w:val="22"/>
                <w:lang w:val="sr-Cyrl-RS"/>
              </w:rPr>
              <w:t xml:space="preserve">су студије </w:t>
            </w:r>
            <w:r>
              <w:rPr>
                <w:sz w:val="22"/>
                <w:szCs w:val="22"/>
                <w:lang w:val="sr-Cyrl-RS"/>
              </w:rPr>
              <w:t>првог</w:t>
            </w:r>
            <w:r w:rsidRPr="005537F0">
              <w:rPr>
                <w:sz w:val="22"/>
                <w:szCs w:val="22"/>
                <w:lang w:val="sr-Cyrl-RS"/>
              </w:rPr>
              <w:t xml:space="preserve"> степена. Исходи учења обухватају потребна напредна </w:t>
            </w:r>
            <w:r>
              <w:rPr>
                <w:sz w:val="22"/>
                <w:szCs w:val="22"/>
                <w:lang w:val="sr-Cyrl-RS"/>
              </w:rPr>
              <w:t>академска</w:t>
            </w:r>
            <w:r w:rsidRPr="005537F0">
              <w:rPr>
                <w:sz w:val="22"/>
                <w:szCs w:val="22"/>
                <w:lang w:val="sr-Cyrl-RS"/>
              </w:rPr>
              <w:t xml:space="preserve"> знања из области </w:t>
            </w:r>
            <w:r>
              <w:rPr>
                <w:sz w:val="22"/>
                <w:szCs w:val="22"/>
                <w:lang w:val="sr-Cyrl-RS"/>
              </w:rPr>
              <w:t>рачунарских наука</w:t>
            </w:r>
            <w:r w:rsidRPr="005537F0">
              <w:rPr>
                <w:sz w:val="22"/>
                <w:szCs w:val="22"/>
                <w:lang w:val="sr-Cyrl-RS"/>
              </w:rPr>
              <w:t>, вештине, способности и ставове који студентима омогућавају примену у реалном пословном окружењу.</w:t>
            </w:r>
          </w:p>
          <w:p w:rsidR="00CE0F53" w:rsidRPr="005537F0" w:rsidRDefault="00CE0F53" w:rsidP="001B34A5">
            <w:pPr>
              <w:jc w:val="both"/>
              <w:rPr>
                <w:sz w:val="22"/>
                <w:szCs w:val="22"/>
                <w:lang w:val="sr-Cyrl-RS"/>
              </w:rPr>
            </w:pPr>
          </w:p>
          <w:p w:rsidR="00CE0F53" w:rsidRPr="005537F0" w:rsidRDefault="00CE0F53" w:rsidP="001B34A5">
            <w:pPr>
              <w:jc w:val="both"/>
              <w:rPr>
                <w:sz w:val="22"/>
                <w:szCs w:val="22"/>
                <w:lang w:val="sr-Cyrl-RS"/>
              </w:rPr>
            </w:pPr>
            <w:r w:rsidRPr="005537F0">
              <w:rPr>
                <w:sz w:val="22"/>
                <w:szCs w:val="22"/>
                <w:lang w:val="sr-Cyrl-RS"/>
              </w:rPr>
              <w:t xml:space="preserve">Завршетком студијског програма </w:t>
            </w:r>
            <w:r>
              <w:rPr>
                <w:sz w:val="22"/>
                <w:szCs w:val="22"/>
                <w:lang w:val="sr-Cyrl-RS"/>
              </w:rPr>
              <w:t xml:space="preserve">Информатика </w:t>
            </w:r>
            <w:r w:rsidRPr="005537F0">
              <w:rPr>
                <w:sz w:val="22"/>
                <w:szCs w:val="22"/>
                <w:lang w:val="sr-Cyrl-RS"/>
              </w:rPr>
              <w:t xml:space="preserve">студент стиче стручни назив – </w:t>
            </w:r>
            <w:r>
              <w:rPr>
                <w:sz w:val="22"/>
                <w:szCs w:val="22"/>
                <w:lang w:val="sr-Cyrl-RS"/>
              </w:rPr>
              <w:t>Д</w:t>
            </w:r>
            <w:r w:rsidRPr="005537F0">
              <w:rPr>
                <w:sz w:val="22"/>
                <w:szCs w:val="22"/>
                <w:lang w:val="sr-Cyrl-RS"/>
              </w:rPr>
              <w:t xml:space="preserve">ипломирани </w:t>
            </w:r>
            <w:r>
              <w:rPr>
                <w:sz w:val="22"/>
                <w:szCs w:val="22"/>
                <w:lang w:val="sr-Cyrl-RS"/>
              </w:rPr>
              <w:t>информатичар</w:t>
            </w:r>
            <w:r w:rsidRPr="005537F0">
              <w:rPr>
                <w:sz w:val="22"/>
                <w:szCs w:val="22"/>
                <w:lang w:val="sr-Cyrl-RS"/>
              </w:rPr>
              <w:t>.</w:t>
            </w:r>
          </w:p>
          <w:p w:rsidR="00CE0F53" w:rsidRPr="005537F0" w:rsidRDefault="00CE0F53" w:rsidP="001B34A5">
            <w:pPr>
              <w:jc w:val="both"/>
              <w:rPr>
                <w:sz w:val="22"/>
                <w:szCs w:val="22"/>
                <w:lang w:val="sr-Cyrl-RS"/>
              </w:rPr>
            </w:pPr>
          </w:p>
          <w:p w:rsidR="00CE0F53" w:rsidRPr="005537F0" w:rsidRDefault="00CE0F53" w:rsidP="001B34A5">
            <w:pPr>
              <w:jc w:val="both"/>
              <w:rPr>
                <w:sz w:val="22"/>
                <w:szCs w:val="22"/>
                <w:lang w:val="sr-Cyrl-RS"/>
              </w:rPr>
            </w:pPr>
            <w:r w:rsidRPr="005537F0">
              <w:rPr>
                <w:sz w:val="22"/>
                <w:szCs w:val="22"/>
                <w:lang w:val="sr-Cyrl-RS"/>
              </w:rPr>
              <w:t xml:space="preserve">За упис на студијски програм </w:t>
            </w:r>
            <w:r>
              <w:rPr>
                <w:sz w:val="22"/>
                <w:szCs w:val="22"/>
                <w:lang w:val="sr-Cyrl-RS"/>
              </w:rPr>
              <w:t xml:space="preserve">основних академских студија Информатика </w:t>
            </w:r>
            <w:r w:rsidRPr="005537F0">
              <w:rPr>
                <w:sz w:val="22"/>
                <w:szCs w:val="22"/>
                <w:lang w:val="sr-Cyrl-RS"/>
              </w:rPr>
              <w:t xml:space="preserve">могу конкурисати сви кандидати са завршеном средњом школом у четворогодишњем </w:t>
            </w:r>
            <w:r w:rsidRPr="00072608">
              <w:rPr>
                <w:sz w:val="22"/>
                <w:szCs w:val="22"/>
                <w:lang w:val="sr-Cyrl-RS"/>
              </w:rPr>
              <w:t>трајању</w:t>
            </w:r>
            <w:r w:rsidRPr="005537F0">
              <w:rPr>
                <w:sz w:val="22"/>
                <w:szCs w:val="22"/>
                <w:lang w:val="sr-Cyrl-RS"/>
              </w:rPr>
              <w:t>. Кандидати који конкуриш</w:t>
            </w:r>
            <w:r>
              <w:rPr>
                <w:sz w:val="22"/>
                <w:szCs w:val="22"/>
                <w:lang w:val="sr-Cyrl-RS"/>
              </w:rPr>
              <w:t>у</w:t>
            </w:r>
            <w:r w:rsidRPr="005537F0">
              <w:rPr>
                <w:sz w:val="22"/>
                <w:szCs w:val="22"/>
                <w:lang w:val="sr-Cyrl-RS"/>
              </w:rPr>
              <w:t xml:space="preserve"> за упис, полажу пријемни испит из предмета</w:t>
            </w:r>
            <w:r>
              <w:rPr>
                <w:sz w:val="22"/>
                <w:szCs w:val="22"/>
                <w:lang w:val="sr-Cyrl-RS"/>
              </w:rPr>
              <w:t xml:space="preserve"> </w:t>
            </w:r>
            <w:r w:rsidRPr="00072608">
              <w:rPr>
                <w:sz w:val="22"/>
                <w:szCs w:val="22"/>
                <w:lang w:val="sr-Cyrl-RS"/>
              </w:rPr>
              <w:t>Информатика</w:t>
            </w:r>
            <w:r w:rsidRPr="005537F0">
              <w:rPr>
                <w:sz w:val="22"/>
                <w:szCs w:val="22"/>
                <w:lang w:val="sr-Cyrl-RS"/>
              </w:rPr>
              <w:t xml:space="preserve">. Пријемни испит обухвата програмске садржаје који су изучавани у средњој школи у четворогодишњем трајању. </w:t>
            </w:r>
            <w:r w:rsidRPr="005537F0">
              <w:rPr>
                <w:color w:val="000000"/>
                <w:sz w:val="22"/>
                <w:szCs w:val="22"/>
                <w:lang w:val="sr-Cyrl-RS"/>
              </w:rPr>
              <w:t>Избор кандидата за упис у прву годину студија обавља се на основу резултата постигнутог на пријемном испиту и општег успеха у средњој школи (осим за кандидате са положеном општом матуром). Кандидат може освојити највише 100 бодова. Под општим успехом у средњој школи подразумева се збир просечних оцена из свих предмета у свим разредима средње школе, помножен са 2 (два). По овом основу кандидат може стећи највише 40 бодова. Резултат постигнут на пријемном испиту оцењује се од 0 до 60 бодова. Кандидати са завршеном средњом школом и положеном општом матуром се ослобађа</w:t>
            </w:r>
            <w:r>
              <w:rPr>
                <w:color w:val="000000"/>
                <w:sz w:val="22"/>
                <w:szCs w:val="22"/>
                <w:lang w:val="sr-Cyrl-RS"/>
              </w:rPr>
              <w:t xml:space="preserve">ју полагања пријемног испита, а </w:t>
            </w:r>
            <w:r w:rsidRPr="005537F0">
              <w:rPr>
                <w:color w:val="000000"/>
                <w:sz w:val="22"/>
                <w:szCs w:val="22"/>
                <w:lang w:val="sr-Cyrl-RS"/>
              </w:rPr>
              <w:t xml:space="preserve">резултати постигнути на општој матури </w:t>
            </w:r>
            <w:r>
              <w:rPr>
                <w:color w:val="000000"/>
                <w:sz w:val="22"/>
                <w:szCs w:val="22"/>
                <w:lang w:val="sr-Cyrl-RS"/>
              </w:rPr>
              <w:t xml:space="preserve">вреднују се </w:t>
            </w:r>
            <w:r w:rsidRPr="005537F0">
              <w:rPr>
                <w:color w:val="000000"/>
                <w:sz w:val="22"/>
                <w:szCs w:val="22"/>
                <w:lang w:val="sr-Cyrl-RS"/>
              </w:rPr>
              <w:t>према следећој формули: (</w:t>
            </w:r>
            <w:r w:rsidRPr="005537F0">
              <w:rPr>
                <w:i/>
                <w:color w:val="000000"/>
                <w:sz w:val="22"/>
                <w:szCs w:val="22"/>
                <w:lang w:val="sr-Cyrl-RS"/>
              </w:rPr>
              <w:t>м</w:t>
            </w:r>
            <w:r w:rsidRPr="005537F0">
              <w:rPr>
                <w:color w:val="000000"/>
                <w:sz w:val="22"/>
                <w:szCs w:val="22"/>
                <w:lang w:val="sr-Cyrl-RS"/>
              </w:rPr>
              <w:t xml:space="preserve">-1) х 15, где је </w:t>
            </w:r>
            <w:r w:rsidRPr="005537F0">
              <w:rPr>
                <w:i/>
                <w:color w:val="000000"/>
                <w:sz w:val="22"/>
                <w:szCs w:val="22"/>
                <w:lang w:val="sr-Cyrl-RS"/>
              </w:rPr>
              <w:t>м</w:t>
            </w:r>
            <w:r w:rsidRPr="005537F0">
              <w:rPr>
                <w:color w:val="000000"/>
                <w:sz w:val="22"/>
                <w:szCs w:val="22"/>
                <w:lang w:val="sr-Cyrl-RS"/>
              </w:rPr>
              <w:t xml:space="preserve"> просечна оцена добијена на ошптој матури. Право уписа на Високу школу </w:t>
            </w:r>
            <w:r>
              <w:rPr>
                <w:color w:val="000000"/>
                <w:sz w:val="22"/>
                <w:szCs w:val="22"/>
                <w:lang w:val="sr-Cyrl-RS"/>
              </w:rPr>
              <w:t xml:space="preserve">академских студија „Доситеј“ </w:t>
            </w:r>
            <w:r w:rsidRPr="005537F0">
              <w:rPr>
                <w:color w:val="000000"/>
                <w:sz w:val="22"/>
                <w:szCs w:val="22"/>
                <w:lang w:val="sr-Cyrl-RS"/>
              </w:rPr>
              <w:t>стич</w:t>
            </w:r>
            <w:r>
              <w:rPr>
                <w:color w:val="000000"/>
                <w:sz w:val="22"/>
                <w:szCs w:val="22"/>
                <w:lang w:val="sr-Cyrl-RS"/>
              </w:rPr>
              <w:t>у</w:t>
            </w:r>
            <w:r w:rsidRPr="005537F0">
              <w:rPr>
                <w:color w:val="000000"/>
                <w:sz w:val="22"/>
                <w:szCs w:val="22"/>
                <w:lang w:val="sr-Cyrl-RS"/>
              </w:rPr>
              <w:t xml:space="preserve"> кандидат</w:t>
            </w:r>
            <w:r>
              <w:rPr>
                <w:color w:val="000000"/>
                <w:sz w:val="22"/>
                <w:szCs w:val="22"/>
                <w:lang w:val="sr-Cyrl-RS"/>
              </w:rPr>
              <w:t>и</w:t>
            </w:r>
            <w:r w:rsidRPr="005537F0">
              <w:rPr>
                <w:color w:val="000000"/>
                <w:sz w:val="22"/>
                <w:szCs w:val="22"/>
                <w:lang w:val="sr-Cyrl-RS"/>
              </w:rPr>
              <w:t xml:space="preserve"> који </w:t>
            </w:r>
            <w:r>
              <w:rPr>
                <w:color w:val="000000"/>
                <w:sz w:val="22"/>
                <w:szCs w:val="22"/>
                <w:lang w:val="sr-Cyrl-RS"/>
              </w:rPr>
              <w:t>су</w:t>
            </w:r>
            <w:r w:rsidRPr="005537F0">
              <w:rPr>
                <w:color w:val="000000"/>
                <w:sz w:val="22"/>
                <w:szCs w:val="22"/>
                <w:lang w:val="sr-Cyrl-RS"/>
              </w:rPr>
              <w:t xml:space="preserve"> на коначној ранг листи рангиран</w:t>
            </w:r>
            <w:r>
              <w:rPr>
                <w:color w:val="000000"/>
                <w:sz w:val="22"/>
                <w:szCs w:val="22"/>
                <w:lang w:val="sr-Cyrl-RS"/>
              </w:rPr>
              <w:t>и</w:t>
            </w:r>
            <w:r w:rsidRPr="005537F0">
              <w:rPr>
                <w:color w:val="000000"/>
                <w:sz w:val="22"/>
                <w:szCs w:val="22"/>
                <w:lang w:val="sr-Cyrl-RS"/>
              </w:rPr>
              <w:t xml:space="preserve"> у оквиру броја утврђеног за упис на </w:t>
            </w:r>
            <w:r>
              <w:rPr>
                <w:color w:val="000000"/>
                <w:sz w:val="22"/>
                <w:szCs w:val="22"/>
                <w:lang w:val="sr-Cyrl-RS"/>
              </w:rPr>
              <w:t>с</w:t>
            </w:r>
            <w:r w:rsidRPr="005537F0">
              <w:rPr>
                <w:color w:val="000000"/>
                <w:sz w:val="22"/>
                <w:szCs w:val="22"/>
                <w:lang w:val="sr-Cyrl-RS"/>
              </w:rPr>
              <w:t>тудијски програм.</w:t>
            </w:r>
          </w:p>
          <w:p w:rsidR="00CE0F53" w:rsidRPr="005537F0" w:rsidRDefault="00CE0F53" w:rsidP="001B34A5">
            <w:pPr>
              <w:jc w:val="both"/>
              <w:rPr>
                <w:b/>
                <w:sz w:val="22"/>
                <w:szCs w:val="22"/>
                <w:lang w:val="sr-Cyrl-RS"/>
              </w:rPr>
            </w:pPr>
          </w:p>
          <w:p w:rsidR="00CE0F53" w:rsidRPr="005537F0" w:rsidRDefault="00CE0F53" w:rsidP="001B34A5">
            <w:pPr>
              <w:jc w:val="both"/>
              <w:rPr>
                <w:sz w:val="22"/>
                <w:szCs w:val="22"/>
                <w:lang w:val="sr-Cyrl-RS"/>
              </w:rPr>
            </w:pPr>
            <w:r w:rsidRPr="005537F0">
              <w:rPr>
                <w:sz w:val="22"/>
                <w:szCs w:val="22"/>
                <w:lang w:val="sr-Cyrl-RS"/>
              </w:rPr>
              <w:t xml:space="preserve">Програм основних академских студија </w:t>
            </w:r>
            <w:r>
              <w:rPr>
                <w:sz w:val="22"/>
                <w:szCs w:val="22"/>
                <w:lang w:val="sr-Cyrl-RS"/>
              </w:rPr>
              <w:t xml:space="preserve">Информатика </w:t>
            </w:r>
            <w:r w:rsidRPr="005537F0">
              <w:rPr>
                <w:sz w:val="22"/>
                <w:szCs w:val="22"/>
                <w:lang w:val="sr-Cyrl-RS"/>
              </w:rPr>
              <w:t xml:space="preserve">траје четири године, односно осам семестара, након чијег завршетка студент остварује 240 ЕСПБ бодова. Структура програма и режим студија омогућује сваком студенту полагање </w:t>
            </w:r>
            <w:r w:rsidRPr="00072608">
              <w:rPr>
                <w:sz w:val="22"/>
                <w:szCs w:val="22"/>
                <w:lang w:val="sr-Cyrl-RS"/>
              </w:rPr>
              <w:t>двадесет и пет</w:t>
            </w:r>
            <w:r w:rsidRPr="005537F0">
              <w:rPr>
                <w:sz w:val="22"/>
                <w:szCs w:val="22"/>
                <w:lang w:val="sr-Cyrl-RS"/>
              </w:rPr>
              <w:t xml:space="preserve"> обавезних предмета и шест изборних предмета из шест изборних корпи које садрже двоструко већи број предмета у односу на број предмета који се бира.</w:t>
            </w:r>
          </w:p>
          <w:p w:rsidR="00CE0F53" w:rsidRPr="005537F0" w:rsidRDefault="00CE0F53" w:rsidP="001B34A5">
            <w:pPr>
              <w:jc w:val="both"/>
              <w:rPr>
                <w:sz w:val="22"/>
                <w:szCs w:val="22"/>
                <w:lang w:val="sr-Cyrl-RS"/>
              </w:rPr>
            </w:pPr>
          </w:p>
          <w:p w:rsidR="00CE0F53" w:rsidRPr="005537F0" w:rsidRDefault="00CE0F53" w:rsidP="001B34A5">
            <w:pPr>
              <w:jc w:val="both"/>
              <w:rPr>
                <w:sz w:val="22"/>
                <w:szCs w:val="22"/>
                <w:lang w:val="sr-Cyrl-RS"/>
              </w:rPr>
            </w:pPr>
            <w:r w:rsidRPr="005537F0">
              <w:rPr>
                <w:sz w:val="22"/>
                <w:szCs w:val="22"/>
                <w:lang w:val="sr-Cyrl-RS"/>
              </w:rPr>
              <w:t xml:space="preserve">Прва година </w:t>
            </w:r>
            <w:r>
              <w:rPr>
                <w:sz w:val="22"/>
                <w:szCs w:val="22"/>
                <w:lang w:val="sr-Cyrl-RS"/>
              </w:rPr>
              <w:t xml:space="preserve">студија </w:t>
            </w:r>
            <w:r w:rsidRPr="005537F0">
              <w:rPr>
                <w:sz w:val="22"/>
                <w:szCs w:val="22"/>
                <w:lang w:val="sr-Cyrl-RS"/>
              </w:rPr>
              <w:t>се састоји од осам обавезних предмета:</w:t>
            </w:r>
            <w:r>
              <w:rPr>
                <w:sz w:val="22"/>
                <w:szCs w:val="22"/>
                <w:lang w:val="sr-Cyrl-RS"/>
              </w:rPr>
              <w:t xml:space="preserve"> Информационе технологије, </w:t>
            </w:r>
            <w:r w:rsidRPr="00330F83">
              <w:rPr>
                <w:sz w:val="22"/>
                <w:szCs w:val="22"/>
                <w:lang w:val="sr-Cyrl-RS"/>
              </w:rPr>
              <w:t>Линеарна алгебра и аналитичка геометрија</w:t>
            </w:r>
            <w:r>
              <w:rPr>
                <w:sz w:val="22"/>
                <w:szCs w:val="22"/>
                <w:lang w:val="sr-Cyrl-RS"/>
              </w:rPr>
              <w:t xml:space="preserve">, </w:t>
            </w:r>
            <w:r w:rsidRPr="00330F83">
              <w:rPr>
                <w:sz w:val="22"/>
                <w:szCs w:val="22"/>
                <w:lang w:val="sr-Cyrl-RS"/>
              </w:rPr>
              <w:t>Основи менаџмента</w:t>
            </w:r>
            <w:r>
              <w:rPr>
                <w:sz w:val="22"/>
                <w:szCs w:val="22"/>
                <w:lang w:val="sr-Cyrl-RS"/>
              </w:rPr>
              <w:t xml:space="preserve">, </w:t>
            </w:r>
            <w:r w:rsidRPr="00330F83">
              <w:rPr>
                <w:sz w:val="22"/>
                <w:szCs w:val="22"/>
                <w:lang w:val="sr-Cyrl-RS"/>
              </w:rPr>
              <w:t>Оперативни системи</w:t>
            </w:r>
            <w:r>
              <w:rPr>
                <w:sz w:val="22"/>
                <w:szCs w:val="22"/>
                <w:lang w:val="sr-Cyrl-RS"/>
              </w:rPr>
              <w:t xml:space="preserve">, </w:t>
            </w:r>
            <w:r w:rsidRPr="00330F83">
              <w:rPr>
                <w:sz w:val="22"/>
                <w:szCs w:val="22"/>
                <w:lang w:val="sr-Cyrl-RS"/>
              </w:rPr>
              <w:t>Математичка анализа</w:t>
            </w:r>
            <w:r>
              <w:rPr>
                <w:sz w:val="22"/>
                <w:szCs w:val="22"/>
                <w:lang w:val="sr-Cyrl-RS"/>
              </w:rPr>
              <w:t xml:space="preserve">, </w:t>
            </w:r>
            <w:r w:rsidRPr="00330F83">
              <w:rPr>
                <w:sz w:val="22"/>
                <w:szCs w:val="22"/>
                <w:lang w:val="sr-Cyrl-RS"/>
              </w:rPr>
              <w:t>Пословни информациони системи</w:t>
            </w:r>
            <w:r>
              <w:rPr>
                <w:sz w:val="22"/>
                <w:szCs w:val="22"/>
                <w:lang w:val="sr-Cyrl-RS"/>
              </w:rPr>
              <w:t xml:space="preserve">, </w:t>
            </w:r>
            <w:r w:rsidRPr="00330F83">
              <w:rPr>
                <w:sz w:val="22"/>
                <w:szCs w:val="22"/>
                <w:lang w:val="sr-Cyrl-RS"/>
              </w:rPr>
              <w:t>Програмирање</w:t>
            </w:r>
            <w:r>
              <w:rPr>
                <w:sz w:val="22"/>
                <w:szCs w:val="22"/>
                <w:lang w:val="sr-Cyrl-RS"/>
              </w:rPr>
              <w:t xml:space="preserve"> и </w:t>
            </w:r>
            <w:r w:rsidRPr="00330F83">
              <w:rPr>
                <w:sz w:val="22"/>
                <w:szCs w:val="22"/>
                <w:lang w:val="sr-Cyrl-RS"/>
              </w:rPr>
              <w:t>Енглески пословни језик 1</w:t>
            </w:r>
            <w:r w:rsidRPr="005537F0">
              <w:rPr>
                <w:sz w:val="22"/>
                <w:szCs w:val="22"/>
                <w:lang w:val="sr-Cyrl-RS"/>
              </w:rPr>
              <w:t xml:space="preserve">. </w:t>
            </w:r>
          </w:p>
          <w:p w:rsidR="00CE0F53" w:rsidRPr="005537F0" w:rsidRDefault="00CE0F53" w:rsidP="001B34A5">
            <w:pPr>
              <w:jc w:val="both"/>
              <w:rPr>
                <w:sz w:val="22"/>
                <w:szCs w:val="22"/>
                <w:lang w:val="sr-Cyrl-RS"/>
              </w:rPr>
            </w:pPr>
          </w:p>
          <w:p w:rsidR="00CE0F53" w:rsidRPr="005537F0" w:rsidRDefault="00CE0F53" w:rsidP="001B34A5">
            <w:pPr>
              <w:jc w:val="both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Друга годи</w:t>
            </w:r>
            <w:r w:rsidRPr="005537F0">
              <w:rPr>
                <w:sz w:val="22"/>
                <w:szCs w:val="22"/>
                <w:lang w:val="sr-Cyrl-RS"/>
              </w:rPr>
              <w:t xml:space="preserve">на </w:t>
            </w:r>
            <w:r>
              <w:rPr>
                <w:sz w:val="22"/>
                <w:szCs w:val="22"/>
                <w:lang w:val="sr-Cyrl-RS"/>
              </w:rPr>
              <w:t>студија обухвата</w:t>
            </w:r>
            <w:r w:rsidRPr="005537F0">
              <w:rPr>
                <w:sz w:val="22"/>
                <w:szCs w:val="22"/>
                <w:lang w:val="sr-Cyrl-RS"/>
              </w:rPr>
              <w:t xml:space="preserve"> осам обавезних предмета: </w:t>
            </w:r>
            <w:r w:rsidRPr="00330F83">
              <w:rPr>
                <w:sz w:val="22"/>
                <w:szCs w:val="22"/>
                <w:lang w:val="sr-Cyrl-RS"/>
              </w:rPr>
              <w:t>Базе података</w:t>
            </w:r>
            <w:r>
              <w:rPr>
                <w:sz w:val="22"/>
                <w:szCs w:val="22"/>
                <w:lang w:val="sr-Cyrl-RS"/>
              </w:rPr>
              <w:t xml:space="preserve">, </w:t>
            </w:r>
            <w:r w:rsidRPr="00330F83">
              <w:rPr>
                <w:sz w:val="22"/>
                <w:szCs w:val="22"/>
                <w:lang w:val="sr-Cyrl-RS"/>
              </w:rPr>
              <w:t>Објектно орјентисано програмирање</w:t>
            </w:r>
            <w:r>
              <w:rPr>
                <w:sz w:val="22"/>
                <w:szCs w:val="22"/>
                <w:lang w:val="sr-Cyrl-RS"/>
              </w:rPr>
              <w:t xml:space="preserve">, </w:t>
            </w:r>
            <w:r w:rsidRPr="00330F83">
              <w:rPr>
                <w:sz w:val="22"/>
                <w:szCs w:val="22"/>
                <w:lang w:val="sr-Cyrl-RS"/>
              </w:rPr>
              <w:t>Вероватноћа и примењена статистика</w:t>
            </w:r>
            <w:r>
              <w:rPr>
                <w:sz w:val="22"/>
                <w:szCs w:val="22"/>
                <w:lang w:val="sr-Cyrl-RS"/>
              </w:rPr>
              <w:t xml:space="preserve">, </w:t>
            </w:r>
            <w:r w:rsidRPr="00330F83">
              <w:rPr>
                <w:sz w:val="22"/>
                <w:szCs w:val="22"/>
                <w:lang w:val="sr-Cyrl-RS"/>
              </w:rPr>
              <w:t>Системски софтвер</w:t>
            </w:r>
            <w:r w:rsidRPr="005537F0">
              <w:rPr>
                <w:sz w:val="22"/>
                <w:szCs w:val="22"/>
                <w:lang w:val="sr-Cyrl-RS"/>
              </w:rPr>
              <w:t>и</w:t>
            </w:r>
            <w:r>
              <w:rPr>
                <w:sz w:val="22"/>
                <w:szCs w:val="22"/>
                <w:lang w:val="sr-Cyrl-RS"/>
              </w:rPr>
              <w:t xml:space="preserve">, </w:t>
            </w:r>
            <w:r w:rsidRPr="00147489">
              <w:rPr>
                <w:sz w:val="22"/>
                <w:szCs w:val="22"/>
                <w:lang w:val="sr-Cyrl-RS"/>
              </w:rPr>
              <w:t>Архитектуре рачунара</w:t>
            </w:r>
            <w:r>
              <w:rPr>
                <w:sz w:val="22"/>
                <w:szCs w:val="22"/>
                <w:lang w:val="sr-Cyrl-RS"/>
              </w:rPr>
              <w:t xml:space="preserve">, </w:t>
            </w:r>
            <w:r w:rsidRPr="005537F0">
              <w:rPr>
                <w:sz w:val="22"/>
                <w:szCs w:val="22"/>
                <w:lang w:val="sr-Cyrl-RS"/>
              </w:rPr>
              <w:t xml:space="preserve"> </w:t>
            </w:r>
            <w:r w:rsidRPr="00147489">
              <w:rPr>
                <w:sz w:val="22"/>
                <w:szCs w:val="22"/>
                <w:lang w:val="sr-Cyrl-RS"/>
              </w:rPr>
              <w:t>Основи софтверског инжењерства</w:t>
            </w:r>
            <w:r>
              <w:rPr>
                <w:sz w:val="22"/>
                <w:szCs w:val="22"/>
                <w:lang w:val="sr-Cyrl-RS"/>
              </w:rPr>
              <w:t xml:space="preserve">, </w:t>
            </w:r>
            <w:r w:rsidRPr="00147489">
              <w:rPr>
                <w:sz w:val="22"/>
                <w:szCs w:val="22"/>
                <w:lang w:val="sr-Cyrl-RS"/>
              </w:rPr>
              <w:t>Дискретна математика</w:t>
            </w:r>
            <w:r>
              <w:rPr>
                <w:sz w:val="22"/>
                <w:szCs w:val="22"/>
                <w:lang w:val="sr-Cyrl-RS"/>
              </w:rPr>
              <w:t xml:space="preserve"> и </w:t>
            </w:r>
            <w:r w:rsidRPr="005537F0">
              <w:rPr>
                <w:sz w:val="22"/>
                <w:szCs w:val="22"/>
                <w:lang w:val="sr-Cyrl-RS"/>
              </w:rPr>
              <w:t xml:space="preserve">Енглески пословни језик 2. </w:t>
            </w:r>
          </w:p>
          <w:p w:rsidR="00CE0F53" w:rsidRPr="005537F0" w:rsidRDefault="00CE0F53" w:rsidP="001B34A5">
            <w:pPr>
              <w:jc w:val="both"/>
              <w:rPr>
                <w:sz w:val="22"/>
                <w:szCs w:val="22"/>
                <w:lang w:val="sr-Cyrl-RS"/>
              </w:rPr>
            </w:pPr>
          </w:p>
          <w:p w:rsidR="00CE0F53" w:rsidRPr="005537F0" w:rsidRDefault="00CE0F53" w:rsidP="001B34A5">
            <w:pPr>
              <w:jc w:val="both"/>
              <w:rPr>
                <w:sz w:val="22"/>
                <w:szCs w:val="22"/>
                <w:lang w:val="sr-Cyrl-RS"/>
              </w:rPr>
            </w:pPr>
            <w:r w:rsidRPr="005537F0">
              <w:rPr>
                <w:sz w:val="22"/>
                <w:szCs w:val="22"/>
                <w:lang w:val="sr-Cyrl-RS"/>
              </w:rPr>
              <w:t xml:space="preserve">Трећа година </w:t>
            </w:r>
            <w:r>
              <w:rPr>
                <w:sz w:val="22"/>
                <w:szCs w:val="22"/>
                <w:lang w:val="sr-Cyrl-RS"/>
              </w:rPr>
              <w:t xml:space="preserve">студија </w:t>
            </w:r>
            <w:r w:rsidRPr="005537F0">
              <w:rPr>
                <w:sz w:val="22"/>
                <w:szCs w:val="22"/>
                <w:lang w:val="sr-Cyrl-RS"/>
              </w:rPr>
              <w:t>састоји се од осам предмета од који</w:t>
            </w:r>
            <w:r>
              <w:rPr>
                <w:sz w:val="22"/>
                <w:szCs w:val="22"/>
                <w:lang w:val="sr-Cyrl-RS"/>
              </w:rPr>
              <w:t>х</w:t>
            </w:r>
            <w:r w:rsidRPr="005537F0">
              <w:rPr>
                <w:sz w:val="22"/>
                <w:szCs w:val="22"/>
                <w:lang w:val="sr-Cyrl-RS"/>
              </w:rPr>
              <w:t xml:space="preserve"> је пет обавезних (</w:t>
            </w:r>
            <w:r w:rsidRPr="00147489">
              <w:rPr>
                <w:sz w:val="22"/>
                <w:szCs w:val="22"/>
                <w:lang w:val="sr-Cyrl-RS"/>
              </w:rPr>
              <w:t xml:space="preserve">Алгоритми и </w:t>
            </w:r>
            <w:r w:rsidRPr="00147489">
              <w:rPr>
                <w:sz w:val="22"/>
                <w:szCs w:val="22"/>
                <w:lang w:val="sr-Cyrl-RS"/>
              </w:rPr>
              <w:lastRenderedPageBreak/>
              <w:t>структуре података</w:t>
            </w:r>
            <w:r w:rsidRPr="005537F0">
              <w:rPr>
                <w:sz w:val="22"/>
                <w:szCs w:val="22"/>
                <w:lang w:val="sr-Cyrl-RS"/>
              </w:rPr>
              <w:t xml:space="preserve">, </w:t>
            </w:r>
            <w:r w:rsidRPr="00147489">
              <w:rPr>
                <w:sz w:val="22"/>
                <w:szCs w:val="22"/>
                <w:lang w:val="sr-Cyrl-RS"/>
              </w:rPr>
              <w:t>Рачунарске мреже</w:t>
            </w:r>
            <w:r w:rsidRPr="005537F0">
              <w:rPr>
                <w:sz w:val="22"/>
                <w:szCs w:val="22"/>
                <w:lang w:val="sr-Cyrl-RS"/>
              </w:rPr>
              <w:t xml:space="preserve">, </w:t>
            </w:r>
            <w:r w:rsidRPr="00147489">
              <w:rPr>
                <w:sz w:val="22"/>
                <w:szCs w:val="22"/>
                <w:lang w:val="sr-Cyrl-RS"/>
              </w:rPr>
              <w:t>Дистрибуирани системи</w:t>
            </w:r>
            <w:r w:rsidRPr="005537F0">
              <w:rPr>
                <w:sz w:val="22"/>
                <w:szCs w:val="22"/>
                <w:lang w:val="sr-Cyrl-RS"/>
              </w:rPr>
              <w:t xml:space="preserve">, </w:t>
            </w:r>
            <w:r w:rsidRPr="00147489">
              <w:rPr>
                <w:sz w:val="22"/>
                <w:szCs w:val="22"/>
                <w:lang w:val="sr-Cyrl-RS"/>
              </w:rPr>
              <w:t>Компјутерска графика</w:t>
            </w:r>
            <w:r>
              <w:rPr>
                <w:sz w:val="22"/>
                <w:szCs w:val="22"/>
                <w:lang w:val="sr-Cyrl-RS"/>
              </w:rPr>
              <w:t xml:space="preserve"> </w:t>
            </w:r>
            <w:r w:rsidRPr="005537F0">
              <w:rPr>
                <w:sz w:val="22"/>
                <w:szCs w:val="22"/>
                <w:lang w:val="sr-Cyrl-RS"/>
              </w:rPr>
              <w:t>и Енглески пословни језик 3)</w:t>
            </w:r>
            <w:r>
              <w:rPr>
                <w:sz w:val="22"/>
                <w:szCs w:val="22"/>
                <w:lang w:val="sr-Cyrl-RS"/>
              </w:rPr>
              <w:t>,</w:t>
            </w:r>
            <w:r w:rsidRPr="005537F0">
              <w:rPr>
                <w:sz w:val="22"/>
                <w:szCs w:val="22"/>
                <w:lang w:val="sr-Cyrl-RS"/>
              </w:rPr>
              <w:t xml:space="preserve"> док су три изборна</w:t>
            </w:r>
            <w:r>
              <w:rPr>
                <w:sz w:val="22"/>
                <w:szCs w:val="22"/>
                <w:lang w:val="sr-Cyrl-RS"/>
              </w:rPr>
              <w:t xml:space="preserve"> </w:t>
            </w:r>
            <w:r w:rsidRPr="005537F0">
              <w:rPr>
                <w:sz w:val="22"/>
                <w:szCs w:val="22"/>
                <w:lang w:val="sr-Cyrl-RS"/>
              </w:rPr>
              <w:t>– Предмет изборног блока 1 (</w:t>
            </w:r>
            <w:r w:rsidRPr="00147489">
              <w:rPr>
                <w:sz w:val="22"/>
                <w:szCs w:val="22"/>
                <w:lang w:val="sr-Cyrl-RS"/>
              </w:rPr>
              <w:t>Електронско издаваштво</w:t>
            </w:r>
            <w:r w:rsidRPr="005537F0">
              <w:rPr>
                <w:sz w:val="22"/>
                <w:szCs w:val="22"/>
                <w:lang w:val="sr-Cyrl-RS"/>
              </w:rPr>
              <w:t xml:space="preserve"> и </w:t>
            </w:r>
            <w:r w:rsidRPr="00147489">
              <w:rPr>
                <w:sz w:val="22"/>
                <w:szCs w:val="22"/>
                <w:lang w:val="sr-Cyrl-RS"/>
              </w:rPr>
              <w:t>Електронска управа</w:t>
            </w:r>
            <w:r w:rsidRPr="005537F0">
              <w:rPr>
                <w:sz w:val="22"/>
                <w:szCs w:val="22"/>
                <w:lang w:val="sr-Cyrl-RS"/>
              </w:rPr>
              <w:t>); – Предмет изборног блока 2 (</w:t>
            </w:r>
            <w:r w:rsidRPr="00147489">
              <w:rPr>
                <w:sz w:val="22"/>
                <w:szCs w:val="22"/>
                <w:lang w:val="sr-Cyrl-RS"/>
              </w:rPr>
              <w:t>Методика наставе информатике</w:t>
            </w:r>
            <w:r>
              <w:rPr>
                <w:sz w:val="22"/>
                <w:szCs w:val="22"/>
                <w:lang w:val="sr-Cyrl-RS"/>
              </w:rPr>
              <w:t xml:space="preserve"> </w:t>
            </w:r>
            <w:r w:rsidRPr="005537F0">
              <w:rPr>
                <w:sz w:val="22"/>
                <w:szCs w:val="22"/>
                <w:lang w:val="sr-Cyrl-RS"/>
              </w:rPr>
              <w:t xml:space="preserve">и </w:t>
            </w:r>
            <w:r w:rsidRPr="00147489">
              <w:rPr>
                <w:sz w:val="22"/>
                <w:szCs w:val="22"/>
                <w:lang w:val="sr-Cyrl-RS"/>
              </w:rPr>
              <w:t>Роботика и мехатроника</w:t>
            </w:r>
            <w:r w:rsidRPr="005537F0">
              <w:rPr>
                <w:sz w:val="22"/>
                <w:szCs w:val="22"/>
                <w:lang w:val="sr-Cyrl-RS"/>
              </w:rPr>
              <w:t>); – Предмет изборног блока 3 (</w:t>
            </w:r>
            <w:r w:rsidRPr="00147489">
              <w:rPr>
                <w:sz w:val="22"/>
                <w:szCs w:val="22"/>
                <w:lang w:val="sr-Cyrl-RS"/>
              </w:rPr>
              <w:t>Рачунарски алати</w:t>
            </w:r>
            <w:r>
              <w:rPr>
                <w:sz w:val="22"/>
                <w:szCs w:val="22"/>
                <w:lang w:val="sr-Cyrl-RS"/>
              </w:rPr>
              <w:t xml:space="preserve"> </w:t>
            </w:r>
            <w:r w:rsidRPr="005537F0">
              <w:rPr>
                <w:sz w:val="22"/>
                <w:szCs w:val="22"/>
                <w:lang w:val="sr-Cyrl-RS"/>
              </w:rPr>
              <w:t xml:space="preserve">и </w:t>
            </w:r>
            <w:r w:rsidRPr="00147489">
              <w:rPr>
                <w:sz w:val="22"/>
                <w:szCs w:val="22"/>
                <w:lang w:val="sr-Cyrl-RS"/>
              </w:rPr>
              <w:t>Правни аспекти информатике</w:t>
            </w:r>
            <w:r w:rsidRPr="005537F0">
              <w:rPr>
                <w:sz w:val="22"/>
                <w:szCs w:val="22"/>
                <w:lang w:val="sr-Cyrl-RS"/>
              </w:rPr>
              <w:t>).</w:t>
            </w:r>
          </w:p>
          <w:p w:rsidR="00CE0F53" w:rsidRPr="005537F0" w:rsidRDefault="00CE0F53" w:rsidP="001B34A5">
            <w:pPr>
              <w:jc w:val="both"/>
              <w:rPr>
                <w:sz w:val="22"/>
                <w:szCs w:val="22"/>
                <w:lang w:val="sr-Cyrl-RS"/>
              </w:rPr>
            </w:pPr>
            <w:r w:rsidRPr="005537F0">
              <w:rPr>
                <w:sz w:val="22"/>
                <w:szCs w:val="22"/>
                <w:lang w:val="sr-Cyrl-RS"/>
              </w:rPr>
              <w:t xml:space="preserve"> </w:t>
            </w:r>
          </w:p>
          <w:p w:rsidR="00CE0F53" w:rsidRPr="005537F0" w:rsidRDefault="00CE0F53" w:rsidP="001B34A5">
            <w:pPr>
              <w:jc w:val="both"/>
              <w:rPr>
                <w:sz w:val="22"/>
                <w:szCs w:val="22"/>
                <w:lang w:val="sr-Cyrl-RS"/>
              </w:rPr>
            </w:pPr>
            <w:r w:rsidRPr="005537F0">
              <w:rPr>
                <w:sz w:val="22"/>
                <w:szCs w:val="22"/>
                <w:lang w:val="sr-Cyrl-RS"/>
              </w:rPr>
              <w:t xml:space="preserve">Четврта година </w:t>
            </w:r>
            <w:r>
              <w:rPr>
                <w:sz w:val="22"/>
                <w:szCs w:val="22"/>
                <w:lang w:val="sr-Cyrl-RS"/>
              </w:rPr>
              <w:t xml:space="preserve">студија </w:t>
            </w:r>
            <w:r w:rsidRPr="005537F0">
              <w:rPr>
                <w:sz w:val="22"/>
                <w:szCs w:val="22"/>
                <w:lang w:val="sr-Cyrl-RS"/>
              </w:rPr>
              <w:t>састоји се од шест предмета од који</w:t>
            </w:r>
            <w:r>
              <w:rPr>
                <w:sz w:val="22"/>
                <w:szCs w:val="22"/>
                <w:lang w:val="sr-Cyrl-RS"/>
              </w:rPr>
              <w:t>х</w:t>
            </w:r>
            <w:r w:rsidRPr="005537F0">
              <w:rPr>
                <w:sz w:val="22"/>
                <w:szCs w:val="22"/>
                <w:lang w:val="sr-Cyrl-RS"/>
              </w:rPr>
              <w:t xml:space="preserve"> су четири обавезна (</w:t>
            </w:r>
            <w:r w:rsidRPr="00147489">
              <w:rPr>
                <w:sz w:val="22"/>
                <w:szCs w:val="22"/>
                <w:lang w:val="sr-Cyrl-RS"/>
              </w:rPr>
              <w:t>Веб технологије</w:t>
            </w:r>
            <w:r w:rsidRPr="005537F0">
              <w:rPr>
                <w:sz w:val="22"/>
                <w:szCs w:val="22"/>
                <w:lang w:val="sr-Cyrl-RS"/>
              </w:rPr>
              <w:t xml:space="preserve">, </w:t>
            </w:r>
            <w:r w:rsidRPr="00147489">
              <w:rPr>
                <w:sz w:val="22"/>
                <w:szCs w:val="22"/>
                <w:lang w:val="sr-Cyrl-RS"/>
              </w:rPr>
              <w:t>Информациона безбедност</w:t>
            </w:r>
            <w:r w:rsidRPr="005537F0">
              <w:rPr>
                <w:sz w:val="22"/>
                <w:szCs w:val="22"/>
                <w:lang w:val="sr-Cyrl-RS"/>
              </w:rPr>
              <w:t xml:space="preserve">, </w:t>
            </w:r>
            <w:r w:rsidRPr="00147489">
              <w:rPr>
                <w:sz w:val="22"/>
                <w:szCs w:val="22"/>
                <w:lang w:val="sr-Cyrl-RS"/>
              </w:rPr>
              <w:t>Основе система у реалном времену</w:t>
            </w:r>
            <w:r>
              <w:rPr>
                <w:sz w:val="22"/>
                <w:szCs w:val="22"/>
                <w:lang w:val="sr-Cyrl-RS"/>
              </w:rPr>
              <w:t xml:space="preserve"> </w:t>
            </w:r>
            <w:r w:rsidRPr="005537F0">
              <w:rPr>
                <w:sz w:val="22"/>
                <w:szCs w:val="22"/>
                <w:lang w:val="sr-Cyrl-RS"/>
              </w:rPr>
              <w:t xml:space="preserve">и </w:t>
            </w:r>
            <w:r w:rsidRPr="00147489">
              <w:rPr>
                <w:sz w:val="22"/>
                <w:szCs w:val="22"/>
                <w:lang w:val="sr-Cyrl-RS"/>
              </w:rPr>
              <w:t>Алати и технологије за електронско учење</w:t>
            </w:r>
            <w:r w:rsidRPr="005537F0">
              <w:rPr>
                <w:sz w:val="22"/>
                <w:szCs w:val="22"/>
                <w:lang w:val="sr-Cyrl-RS"/>
              </w:rPr>
              <w:t>) док су три изборна</w:t>
            </w:r>
            <w:r>
              <w:rPr>
                <w:sz w:val="22"/>
                <w:szCs w:val="22"/>
                <w:lang w:val="sr-Cyrl-RS"/>
              </w:rPr>
              <w:t xml:space="preserve"> </w:t>
            </w:r>
            <w:r w:rsidRPr="005537F0">
              <w:rPr>
                <w:sz w:val="22"/>
                <w:szCs w:val="22"/>
                <w:lang w:val="sr-Cyrl-RS"/>
              </w:rPr>
              <w:t>– Предмет изборног блока 4 (</w:t>
            </w:r>
            <w:r>
              <w:rPr>
                <w:sz w:val="22"/>
                <w:szCs w:val="22"/>
                <w:lang w:val="sr-Cyrl-RS"/>
              </w:rPr>
              <w:t xml:space="preserve">Дигитални маркетинг </w:t>
            </w:r>
            <w:r w:rsidRPr="005537F0">
              <w:rPr>
                <w:sz w:val="22"/>
                <w:szCs w:val="22"/>
                <w:lang w:val="sr-Cyrl-RS"/>
              </w:rPr>
              <w:t xml:space="preserve">и </w:t>
            </w:r>
            <w:r w:rsidRPr="00147489">
              <w:rPr>
                <w:sz w:val="22"/>
                <w:szCs w:val="22"/>
              </w:rPr>
              <w:t>Педагошко-методички приступ у ИТ</w:t>
            </w:r>
            <w:r w:rsidRPr="005537F0">
              <w:rPr>
                <w:sz w:val="22"/>
                <w:szCs w:val="22"/>
                <w:lang w:val="sr-Cyrl-RS"/>
              </w:rPr>
              <w:t>); – Предмет изборног блока 5 (</w:t>
            </w:r>
            <w:r w:rsidRPr="00BB4267">
              <w:rPr>
                <w:sz w:val="22"/>
                <w:szCs w:val="22"/>
              </w:rPr>
              <w:t>Развој веб апликација</w:t>
            </w:r>
            <w:r>
              <w:rPr>
                <w:sz w:val="22"/>
                <w:szCs w:val="22"/>
                <w:lang w:val="sr-Cyrl-RS"/>
              </w:rPr>
              <w:t xml:space="preserve"> </w:t>
            </w:r>
            <w:r w:rsidRPr="005537F0">
              <w:rPr>
                <w:sz w:val="22"/>
                <w:szCs w:val="22"/>
                <w:lang w:val="sr-Cyrl-RS"/>
              </w:rPr>
              <w:t xml:space="preserve">и </w:t>
            </w:r>
            <w:r w:rsidRPr="00BB4267">
              <w:rPr>
                <w:sz w:val="22"/>
                <w:szCs w:val="22"/>
              </w:rPr>
              <w:t>Управљање ИТ пројектима</w:t>
            </w:r>
            <w:r w:rsidRPr="005537F0">
              <w:rPr>
                <w:sz w:val="22"/>
                <w:szCs w:val="22"/>
                <w:lang w:val="sr-Cyrl-RS"/>
              </w:rPr>
              <w:t>); – Предмет изборног блока 6 (</w:t>
            </w:r>
            <w:r w:rsidRPr="00BB4267">
              <w:rPr>
                <w:sz w:val="22"/>
                <w:szCs w:val="22"/>
              </w:rPr>
              <w:t>Операциона истраживања</w:t>
            </w:r>
            <w:r>
              <w:rPr>
                <w:sz w:val="22"/>
                <w:szCs w:val="22"/>
                <w:lang w:val="sr-Cyrl-RS"/>
              </w:rPr>
              <w:t xml:space="preserve"> </w:t>
            </w:r>
            <w:r w:rsidRPr="005537F0">
              <w:rPr>
                <w:sz w:val="22"/>
                <w:szCs w:val="22"/>
                <w:lang w:val="sr-Cyrl-RS"/>
              </w:rPr>
              <w:t xml:space="preserve">и </w:t>
            </w:r>
            <w:r w:rsidRPr="00BB4267">
              <w:rPr>
                <w:sz w:val="22"/>
                <w:szCs w:val="22"/>
              </w:rPr>
              <w:t>Мултимедијални системи у настави информатик</w:t>
            </w:r>
            <w:r>
              <w:rPr>
                <w:sz w:val="22"/>
                <w:szCs w:val="22"/>
                <w:lang w:val="sr-Cyrl-RS"/>
              </w:rPr>
              <w:t>е</w:t>
            </w:r>
            <w:r w:rsidRPr="005537F0">
              <w:rPr>
                <w:sz w:val="22"/>
                <w:szCs w:val="22"/>
                <w:lang w:val="sr-Cyrl-RS"/>
              </w:rPr>
              <w:t>).</w:t>
            </w:r>
          </w:p>
          <w:p w:rsidR="00CE0F53" w:rsidRPr="005537F0" w:rsidRDefault="00CE0F53" w:rsidP="001B34A5">
            <w:pPr>
              <w:jc w:val="both"/>
              <w:rPr>
                <w:sz w:val="22"/>
                <w:szCs w:val="22"/>
                <w:lang w:val="sr-Cyrl-RS"/>
              </w:rPr>
            </w:pPr>
          </w:p>
          <w:p w:rsidR="00CE0F53" w:rsidRPr="005537F0" w:rsidRDefault="00CE0F53" w:rsidP="001B34A5">
            <w:pPr>
              <w:jc w:val="both"/>
              <w:rPr>
                <w:sz w:val="22"/>
                <w:szCs w:val="22"/>
                <w:lang w:val="sr-Cyrl-RS"/>
              </w:rPr>
            </w:pPr>
            <w:r w:rsidRPr="005537F0">
              <w:rPr>
                <w:sz w:val="22"/>
                <w:szCs w:val="22"/>
                <w:lang w:val="sr-Cyrl-RS"/>
              </w:rPr>
              <w:t xml:space="preserve">Саставни део структуре студијског програма чини стручна пракса коју студенти обављају у осмом семестру, у трајању од 90 часова (3 ЕСПБ). </w:t>
            </w:r>
          </w:p>
          <w:p w:rsidR="00CE0F53" w:rsidRPr="005537F0" w:rsidRDefault="00CE0F53" w:rsidP="001B34A5">
            <w:pPr>
              <w:jc w:val="both"/>
              <w:rPr>
                <w:sz w:val="22"/>
                <w:szCs w:val="22"/>
                <w:lang w:val="sr-Cyrl-RS"/>
              </w:rPr>
            </w:pPr>
          </w:p>
          <w:p w:rsidR="00CE0F53" w:rsidRPr="005537F0" w:rsidRDefault="00CE0F53" w:rsidP="001B34A5">
            <w:pPr>
              <w:jc w:val="both"/>
              <w:rPr>
                <w:sz w:val="22"/>
                <w:szCs w:val="22"/>
                <w:lang w:val="sr-Cyrl-RS"/>
              </w:rPr>
            </w:pPr>
            <w:r w:rsidRPr="005537F0">
              <w:rPr>
                <w:sz w:val="22"/>
                <w:szCs w:val="22"/>
                <w:lang w:val="sr-Cyrl-RS"/>
              </w:rPr>
              <w:t xml:space="preserve">На завршној години студија је предвиђен Завршни рад који обухвата две активности: </w:t>
            </w:r>
            <w:r>
              <w:rPr>
                <w:sz w:val="22"/>
                <w:szCs w:val="22"/>
                <w:lang w:val="sr-Cyrl-RS"/>
              </w:rPr>
              <w:t xml:space="preserve">Предмет завршног рада - </w:t>
            </w:r>
            <w:r w:rsidRPr="005537F0">
              <w:rPr>
                <w:sz w:val="22"/>
                <w:szCs w:val="22"/>
                <w:lang w:val="sr-Cyrl-RS"/>
              </w:rPr>
              <w:t xml:space="preserve">Истраживачки рад (2 ЕСПБ) и Завршни рад који подразумева израду и одбрану (5 ЕСПБ). </w:t>
            </w:r>
          </w:p>
          <w:p w:rsidR="00CE0F53" w:rsidRPr="005537F0" w:rsidRDefault="00CE0F53" w:rsidP="001B34A5">
            <w:pPr>
              <w:jc w:val="both"/>
              <w:rPr>
                <w:sz w:val="22"/>
                <w:szCs w:val="22"/>
                <w:lang w:val="sr-Cyrl-RS"/>
              </w:rPr>
            </w:pPr>
          </w:p>
          <w:p w:rsidR="00CE0F53" w:rsidRPr="005537F0" w:rsidRDefault="00CE0F53" w:rsidP="001B34A5">
            <w:pPr>
              <w:jc w:val="both"/>
              <w:rPr>
                <w:sz w:val="22"/>
                <w:szCs w:val="22"/>
                <w:lang w:val="sr-Cyrl-RS"/>
              </w:rPr>
            </w:pPr>
            <w:r w:rsidRPr="005537F0">
              <w:rPr>
                <w:sz w:val="22"/>
                <w:szCs w:val="22"/>
                <w:lang w:val="sr-Cyrl-RS"/>
              </w:rPr>
              <w:t>Листа обавезних и изборних предмета са оквирним садржајем наведена је у Књизи предмета која је доступна на званичној интернет страници Високе школе академских студија „Доситеј“.</w:t>
            </w:r>
          </w:p>
          <w:p w:rsidR="00CE0F53" w:rsidRPr="005537F0" w:rsidRDefault="00CE0F53" w:rsidP="001B34A5">
            <w:pPr>
              <w:jc w:val="both"/>
              <w:rPr>
                <w:sz w:val="22"/>
                <w:szCs w:val="22"/>
                <w:lang w:val="sr-Cyrl-RS"/>
              </w:rPr>
            </w:pPr>
          </w:p>
          <w:p w:rsidR="00CE0F53" w:rsidRPr="005537F0" w:rsidRDefault="00CE0F53" w:rsidP="001B34A5">
            <w:pPr>
              <w:jc w:val="both"/>
              <w:rPr>
                <w:sz w:val="22"/>
                <w:szCs w:val="22"/>
                <w:lang w:val="sr-Cyrl-RS"/>
              </w:rPr>
            </w:pPr>
            <w:r w:rsidRPr="005537F0">
              <w:rPr>
                <w:sz w:val="22"/>
                <w:szCs w:val="22"/>
                <w:lang w:val="sr-Cyrl-RS"/>
              </w:rPr>
              <w:t xml:space="preserve">Студије се организују као једносеместралне, са укупним оптерећењем студената у оквиру најмање 20-часовне радне недеље чиме укупан фонд активне наставе чини минимално 600 часова у току школске године. Настава се изводи применом монолошке и дијалошке методе, као и методе практичних активности, а које имају за циљ подстицање студената на перманентан рад и развијање критичког размишљања и решавања сложених проблема у оквиру области учења. </w:t>
            </w:r>
          </w:p>
          <w:p w:rsidR="00CE0F53" w:rsidRPr="005537F0" w:rsidRDefault="00CE0F53" w:rsidP="001B34A5">
            <w:pPr>
              <w:jc w:val="both"/>
              <w:rPr>
                <w:sz w:val="22"/>
                <w:szCs w:val="22"/>
                <w:lang w:val="sr-Cyrl-RS"/>
              </w:rPr>
            </w:pPr>
          </w:p>
          <w:p w:rsidR="00CE0F53" w:rsidRPr="005537F0" w:rsidRDefault="00CE0F53" w:rsidP="001B34A5">
            <w:pPr>
              <w:jc w:val="both"/>
              <w:rPr>
                <w:sz w:val="22"/>
                <w:szCs w:val="22"/>
                <w:lang w:val="sr-Cyrl-RS"/>
              </w:rPr>
            </w:pPr>
            <w:r w:rsidRPr="005537F0">
              <w:rPr>
                <w:sz w:val="22"/>
                <w:szCs w:val="22"/>
                <w:lang w:val="sr-Cyrl-RS"/>
              </w:rPr>
              <w:t>Не постоје предуслови за упис појединих предмета или групе предмета.</w:t>
            </w:r>
          </w:p>
          <w:p w:rsidR="00CE0F53" w:rsidRPr="005537F0" w:rsidRDefault="00CE0F53" w:rsidP="001B34A5">
            <w:pPr>
              <w:jc w:val="both"/>
              <w:rPr>
                <w:sz w:val="22"/>
                <w:szCs w:val="22"/>
                <w:lang w:val="sr-Cyrl-RS"/>
              </w:rPr>
            </w:pPr>
          </w:p>
          <w:p w:rsidR="00CE0F53" w:rsidRPr="005537F0" w:rsidRDefault="00CE0F53" w:rsidP="001B34A5">
            <w:pPr>
              <w:jc w:val="both"/>
              <w:rPr>
                <w:sz w:val="22"/>
                <w:szCs w:val="22"/>
                <w:lang w:val="sr-Cyrl-RS"/>
              </w:rPr>
            </w:pPr>
            <w:r w:rsidRPr="005537F0">
              <w:rPr>
                <w:sz w:val="22"/>
                <w:szCs w:val="22"/>
                <w:lang w:val="sr-Cyrl-RS"/>
              </w:rPr>
              <w:t xml:space="preserve">На основне академске студије, без полагања пријемног испита </w:t>
            </w:r>
            <w:r>
              <w:rPr>
                <w:sz w:val="22"/>
                <w:szCs w:val="22"/>
                <w:lang w:val="sr-Cyrl-RS"/>
              </w:rPr>
              <w:t>могу</w:t>
            </w:r>
            <w:r w:rsidRPr="005537F0">
              <w:rPr>
                <w:sz w:val="22"/>
                <w:szCs w:val="22"/>
                <w:lang w:val="sr-Cyrl-RS"/>
              </w:rPr>
              <w:t xml:space="preserve"> се уписати и </w:t>
            </w:r>
            <w:r>
              <w:rPr>
                <w:sz w:val="22"/>
                <w:szCs w:val="22"/>
                <w:lang w:val="sr-Cyrl-RS"/>
              </w:rPr>
              <w:t>кандидати</w:t>
            </w:r>
            <w:r w:rsidRPr="005537F0">
              <w:rPr>
                <w:sz w:val="22"/>
                <w:szCs w:val="22"/>
                <w:lang w:val="sr-Cyrl-RS"/>
              </w:rPr>
              <w:t xml:space="preserve"> </w:t>
            </w:r>
            <w:r>
              <w:rPr>
                <w:sz w:val="22"/>
                <w:szCs w:val="22"/>
                <w:lang w:val="sr-Cyrl-RS"/>
              </w:rPr>
              <w:t xml:space="preserve">са </w:t>
            </w:r>
            <w:r w:rsidRPr="005537F0">
              <w:rPr>
                <w:sz w:val="22"/>
                <w:szCs w:val="22"/>
                <w:lang w:val="sr-Cyrl-RS"/>
              </w:rPr>
              <w:t xml:space="preserve">другог истог или сродног факултета под условом да </w:t>
            </w:r>
            <w:r>
              <w:rPr>
                <w:sz w:val="22"/>
                <w:szCs w:val="22"/>
                <w:lang w:val="sr-Cyrl-RS"/>
              </w:rPr>
              <w:t>су</w:t>
            </w:r>
            <w:r w:rsidRPr="005537F0">
              <w:rPr>
                <w:sz w:val="22"/>
                <w:szCs w:val="22"/>
                <w:lang w:val="sr-Cyrl-RS"/>
              </w:rPr>
              <w:t xml:space="preserve"> савлада</w:t>
            </w:r>
            <w:r>
              <w:rPr>
                <w:sz w:val="22"/>
                <w:szCs w:val="22"/>
                <w:lang w:val="sr-Cyrl-RS"/>
              </w:rPr>
              <w:t>ли</w:t>
            </w:r>
            <w:r w:rsidRPr="005537F0">
              <w:rPr>
                <w:sz w:val="22"/>
                <w:szCs w:val="22"/>
                <w:lang w:val="sr-Cyrl-RS"/>
              </w:rPr>
              <w:t xml:space="preserve"> део градива истог или сродног студијског програма; подне</w:t>
            </w:r>
            <w:r>
              <w:rPr>
                <w:sz w:val="22"/>
                <w:szCs w:val="22"/>
                <w:lang w:val="sr-Cyrl-RS"/>
              </w:rPr>
              <w:t>ли</w:t>
            </w:r>
            <w:r w:rsidRPr="005537F0">
              <w:rPr>
                <w:sz w:val="22"/>
                <w:szCs w:val="22"/>
                <w:lang w:val="sr-Cyrl-RS"/>
              </w:rPr>
              <w:t xml:space="preserve"> писани захтев за упис најкасније до 25. септембра, текуће године. На предлог Комисије за признавање испита, директор </w:t>
            </w:r>
            <w:r w:rsidRPr="005537F0">
              <w:rPr>
                <w:color w:val="000000"/>
                <w:sz w:val="22"/>
                <w:lang w:val="sr-Cyrl-RS"/>
              </w:rPr>
              <w:t xml:space="preserve">Високе школе академских студија „Доситеј“ </w:t>
            </w:r>
            <w:r w:rsidRPr="005537F0">
              <w:rPr>
                <w:sz w:val="22"/>
                <w:szCs w:val="22"/>
                <w:lang w:val="sr-Cyrl-RS"/>
              </w:rPr>
              <w:t>доноси решење о испуњености услова за упис, у ко</w:t>
            </w:r>
            <w:r>
              <w:rPr>
                <w:sz w:val="22"/>
                <w:szCs w:val="22"/>
                <w:lang w:val="sr-Cyrl-RS"/>
              </w:rPr>
              <w:t>ме</w:t>
            </w:r>
            <w:r w:rsidRPr="005537F0">
              <w:rPr>
                <w:sz w:val="22"/>
                <w:szCs w:val="22"/>
                <w:lang w:val="sr-Cyrl-RS"/>
              </w:rPr>
              <w:t xml:space="preserve"> наводи испит</w:t>
            </w:r>
            <w:r>
              <w:rPr>
                <w:sz w:val="22"/>
                <w:szCs w:val="22"/>
                <w:lang w:val="sr-Cyrl-RS"/>
              </w:rPr>
              <w:t>е и друге студијске обавезе које</w:t>
            </w:r>
            <w:r w:rsidRPr="005537F0">
              <w:rPr>
                <w:sz w:val="22"/>
                <w:szCs w:val="22"/>
                <w:lang w:val="sr-Cyrl-RS"/>
              </w:rPr>
              <w:t xml:space="preserve"> се признају, обавезе у наставку студија и стечени статус студента. </w:t>
            </w:r>
          </w:p>
          <w:p w:rsidR="00CE0F53" w:rsidRPr="005537F0" w:rsidRDefault="00CE0F53" w:rsidP="001B34A5">
            <w:pPr>
              <w:jc w:val="both"/>
              <w:rPr>
                <w:bCs/>
                <w:sz w:val="22"/>
                <w:szCs w:val="22"/>
                <w:lang w:val="sr-Cyrl-RS"/>
              </w:rPr>
            </w:pPr>
          </w:p>
        </w:tc>
      </w:tr>
    </w:tbl>
    <w:p w:rsidR="00267D78" w:rsidRDefault="00267D78"/>
    <w:sectPr w:rsidR="00267D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F53"/>
    <w:rsid w:val="00267D78"/>
    <w:rsid w:val="00CE0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42F148-000E-4D53-A1F8-3CA9AD200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0F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817</Words>
  <Characters>4660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2024-02-14T22:23:00Z</dcterms:created>
  <dcterms:modified xsi:type="dcterms:W3CDTF">2024-02-14T22:23:00Z</dcterms:modified>
</cp:coreProperties>
</file>