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30"/>
      </w:tblGrid>
      <w:tr w:rsidR="00CA4793" w:rsidRPr="005537F0" w:rsidTr="001B34A5">
        <w:tc>
          <w:tcPr>
            <w:tcW w:w="5000" w:type="pct"/>
            <w:shd w:val="clear" w:color="auto" w:fill="F2F2F2"/>
          </w:tcPr>
          <w:p w:rsidR="00CA4793" w:rsidRPr="005537F0" w:rsidRDefault="00CA4793" w:rsidP="001B34A5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 w:rsidRPr="005537F0">
              <w:rPr>
                <w:b/>
                <w:sz w:val="22"/>
                <w:szCs w:val="22"/>
                <w:lang w:val="sr-Cyrl-RS"/>
              </w:rPr>
              <w:t xml:space="preserve">Стандард 2. </w:t>
            </w:r>
            <w:bookmarkStart w:id="0" w:name="_GoBack"/>
            <w:r w:rsidRPr="005537F0">
              <w:rPr>
                <w:b/>
                <w:sz w:val="22"/>
                <w:szCs w:val="22"/>
                <w:lang w:val="sr-Cyrl-RS"/>
              </w:rPr>
              <w:t>Сврха студијског програма</w:t>
            </w:r>
            <w:bookmarkEnd w:id="0"/>
          </w:p>
          <w:p w:rsidR="00CA4793" w:rsidRPr="005537F0" w:rsidRDefault="00CA479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Студијски програм има јасно дефинисану сврху и улогу у образовном систему, доступну јавности. </w:t>
            </w:r>
          </w:p>
        </w:tc>
      </w:tr>
      <w:tr w:rsidR="00CA4793" w:rsidRPr="005537F0" w:rsidTr="001B34A5">
        <w:tc>
          <w:tcPr>
            <w:tcW w:w="5000" w:type="pct"/>
          </w:tcPr>
          <w:p w:rsidR="00CA4793" w:rsidRPr="005537F0" w:rsidRDefault="00CA4793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CA4793" w:rsidRDefault="00CA479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Сврха студијског програма </w:t>
            </w:r>
            <w:r>
              <w:rPr>
                <w:sz w:val="22"/>
                <w:szCs w:val="22"/>
                <w:lang w:val="sr-Cyrl-RS"/>
              </w:rPr>
              <w:t xml:space="preserve">Информатика </w:t>
            </w:r>
            <w:r w:rsidRPr="005537F0">
              <w:rPr>
                <w:sz w:val="22"/>
                <w:szCs w:val="22"/>
                <w:lang w:val="sr-Cyrl-RS"/>
              </w:rPr>
              <w:t>јесте продуковање кадрова који ће усвајањем теоријско-методолошких и практичних знања бити спремни за примену и развој професионалних вештина потребних за укључивање у радни процес у</w:t>
            </w:r>
            <w:r>
              <w:rPr>
                <w:sz w:val="22"/>
                <w:szCs w:val="22"/>
                <w:lang w:val="sr-Cyrl-RS"/>
              </w:rPr>
              <w:t xml:space="preserve"> сектору </w:t>
            </w:r>
            <w:r w:rsidRPr="00F26A28">
              <w:rPr>
                <w:sz w:val="22"/>
                <w:szCs w:val="22"/>
                <w:lang w:val="sr-Cyrl-RS"/>
              </w:rPr>
              <w:t>информацион</w:t>
            </w:r>
            <w:r>
              <w:rPr>
                <w:sz w:val="22"/>
                <w:szCs w:val="22"/>
                <w:lang w:val="sr-Cyrl-RS"/>
              </w:rPr>
              <w:t>о-комуникационих</w:t>
            </w:r>
            <w:r w:rsidRPr="00F26A28">
              <w:rPr>
                <w:sz w:val="22"/>
                <w:szCs w:val="22"/>
                <w:lang w:val="sr-Cyrl-RS"/>
              </w:rPr>
              <w:t xml:space="preserve"> технологија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BB4267">
              <w:rPr>
                <w:sz w:val="22"/>
                <w:szCs w:val="22"/>
                <w:lang w:val="sr-Cyrl-RS"/>
              </w:rPr>
              <w:t xml:space="preserve">одељењима </w:t>
            </w:r>
            <w:r w:rsidRPr="009C64DA">
              <w:rPr>
                <w:sz w:val="22"/>
                <w:szCs w:val="22"/>
                <w:lang w:val="sr-Cyrl-RS"/>
              </w:rPr>
              <w:t xml:space="preserve">информационо-комуникационих технологија </w:t>
            </w:r>
            <w:r w:rsidRPr="00F26A28">
              <w:rPr>
                <w:sz w:val="22"/>
                <w:szCs w:val="22"/>
                <w:lang w:val="sr-Cyrl-RS"/>
              </w:rPr>
              <w:t>у индустрији, јавним предузећима, државним органима</w:t>
            </w:r>
            <w:r>
              <w:rPr>
                <w:sz w:val="22"/>
                <w:szCs w:val="22"/>
                <w:lang w:val="sr-Cyrl-RS"/>
              </w:rPr>
              <w:t xml:space="preserve">, као </w:t>
            </w:r>
            <w:r w:rsidRPr="00F26A28">
              <w:rPr>
                <w:sz w:val="22"/>
                <w:szCs w:val="22"/>
                <w:lang w:val="sr-Cyrl-RS"/>
              </w:rPr>
              <w:t>и образовним институцијама</w:t>
            </w:r>
            <w:r>
              <w:rPr>
                <w:sz w:val="22"/>
                <w:szCs w:val="22"/>
                <w:lang w:val="sr-Cyrl-RS"/>
              </w:rPr>
              <w:t xml:space="preserve">. </w:t>
            </w:r>
          </w:p>
          <w:p w:rsidR="00CA4793" w:rsidRPr="005537F0" w:rsidRDefault="00CA4793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CA4793" w:rsidRPr="005537F0" w:rsidRDefault="00CA479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Сврха студијског програма </w:t>
            </w:r>
            <w:r>
              <w:rPr>
                <w:sz w:val="22"/>
                <w:szCs w:val="22"/>
                <w:lang w:val="sr-Cyrl-RS"/>
              </w:rPr>
              <w:t xml:space="preserve">Информатика </w:t>
            </w:r>
            <w:r w:rsidRPr="005537F0">
              <w:rPr>
                <w:sz w:val="22"/>
                <w:szCs w:val="22"/>
                <w:lang w:val="sr-Cyrl-RS"/>
              </w:rPr>
              <w:t>је и оспособљавање студената за наставак студија на мастер академске студије</w:t>
            </w:r>
            <w:r>
              <w:rPr>
                <w:sz w:val="22"/>
                <w:szCs w:val="22"/>
                <w:lang w:val="sr-Cyrl-RS"/>
              </w:rPr>
              <w:t>, студије другог степена</w:t>
            </w:r>
            <w:r w:rsidRPr="005537F0">
              <w:rPr>
                <w:sz w:val="22"/>
                <w:szCs w:val="22"/>
                <w:lang w:val="sr-Cyrl-RS"/>
              </w:rPr>
              <w:t>.</w:t>
            </w:r>
          </w:p>
          <w:p w:rsidR="00CA4793" w:rsidRPr="005537F0" w:rsidRDefault="00CA4793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CA4793" w:rsidRDefault="00CA479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5537F0">
              <w:rPr>
                <w:sz w:val="22"/>
                <w:szCs w:val="22"/>
                <w:lang w:val="sr-Cyrl-RS"/>
              </w:rPr>
              <w:t xml:space="preserve">Студијски програм </w:t>
            </w:r>
            <w:r>
              <w:rPr>
                <w:sz w:val="22"/>
                <w:szCs w:val="22"/>
                <w:lang w:val="sr-Cyrl-RS"/>
              </w:rPr>
              <w:t xml:space="preserve">Информатика </w:t>
            </w:r>
            <w:r w:rsidRPr="005537F0">
              <w:rPr>
                <w:sz w:val="22"/>
                <w:szCs w:val="22"/>
                <w:lang w:val="sr-Cyrl-RS"/>
              </w:rPr>
              <w:t>оспособља</w:t>
            </w:r>
            <w:r>
              <w:rPr>
                <w:sz w:val="22"/>
                <w:szCs w:val="22"/>
                <w:lang w:val="sr-Cyrl-RS"/>
              </w:rPr>
              <w:t xml:space="preserve">ва студенте за </w:t>
            </w:r>
            <w:r w:rsidRPr="00BB4267">
              <w:rPr>
                <w:sz w:val="22"/>
                <w:szCs w:val="22"/>
                <w:lang w:val="sr-Cyrl-RS"/>
              </w:rPr>
              <w:t xml:space="preserve">следећа занимања усклађена са Међународном стандардном класификацијом занимања 2008 (ISCO-08): </w:t>
            </w:r>
          </w:p>
          <w:p w:rsidR="00CA4793" w:rsidRDefault="00CA4793" w:rsidP="00CA47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RS"/>
              </w:rPr>
            </w:pPr>
            <w:r w:rsidRPr="00805C99">
              <w:rPr>
                <w:sz w:val="22"/>
                <w:szCs w:val="22"/>
                <w:lang w:val="sr-Cyrl-RS"/>
              </w:rPr>
              <w:t>Руководиоци информационо-комуникационих технологија</w:t>
            </w:r>
            <w:r>
              <w:rPr>
                <w:sz w:val="22"/>
                <w:szCs w:val="22"/>
                <w:lang w:val="sr-Cyrl-RS"/>
              </w:rPr>
              <w:t xml:space="preserve"> (</w:t>
            </w:r>
            <w:r w:rsidRPr="00805C99">
              <w:rPr>
                <w:sz w:val="22"/>
                <w:szCs w:val="22"/>
                <w:lang w:val="sr-Cyrl-RS"/>
              </w:rPr>
              <w:t>Директор за информациони инжењеринг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805C99">
              <w:rPr>
                <w:sz w:val="22"/>
                <w:szCs w:val="22"/>
                <w:lang w:val="sr-Cyrl-RS"/>
              </w:rPr>
              <w:t>Директор информационих система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805C99">
              <w:rPr>
                <w:sz w:val="22"/>
                <w:szCs w:val="22"/>
                <w:lang w:val="sr-Cyrl-RS"/>
              </w:rPr>
              <w:t>Руководилац за ИКТ мреже</w:t>
            </w:r>
            <w:r>
              <w:rPr>
                <w:sz w:val="22"/>
                <w:szCs w:val="22"/>
                <w:lang w:val="sr-Cyrl-RS"/>
              </w:rPr>
              <w:t>, Р</w:t>
            </w:r>
            <w:r w:rsidRPr="00805C99">
              <w:rPr>
                <w:sz w:val="22"/>
                <w:szCs w:val="22"/>
                <w:lang w:val="sr-Cyrl-RS"/>
              </w:rPr>
              <w:t>уководилац за интернет услуге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805C99">
              <w:rPr>
                <w:sz w:val="22"/>
                <w:szCs w:val="22"/>
                <w:lang w:val="sr-Cyrl-RS"/>
              </w:rPr>
              <w:t>Руководилац за обраду података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805C99">
              <w:rPr>
                <w:sz w:val="22"/>
                <w:szCs w:val="22"/>
                <w:lang w:val="sr-Cyrl-RS"/>
              </w:rPr>
              <w:t>Руководилац за развој апликација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805C99">
              <w:rPr>
                <w:sz w:val="22"/>
                <w:szCs w:val="22"/>
                <w:lang w:val="sr-Cyrl-RS"/>
              </w:rPr>
              <w:t>Руководилац за развој информационо-комуникационих технологија</w:t>
            </w:r>
            <w:r>
              <w:rPr>
                <w:sz w:val="22"/>
                <w:szCs w:val="22"/>
                <w:lang w:val="sr-Cyrl-RS"/>
              </w:rPr>
              <w:t xml:space="preserve">); </w:t>
            </w:r>
          </w:p>
          <w:p w:rsidR="00CA4793" w:rsidRDefault="00CA4793" w:rsidP="00CA47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RS"/>
              </w:rPr>
            </w:pPr>
            <w:r w:rsidRPr="009C64DA">
              <w:rPr>
                <w:sz w:val="22"/>
                <w:szCs w:val="22"/>
                <w:lang w:val="sr-Cyrl-RS"/>
              </w:rPr>
              <w:t>Наставник у области рачунарских наука</w:t>
            </w:r>
            <w:r>
              <w:rPr>
                <w:sz w:val="22"/>
                <w:szCs w:val="22"/>
                <w:lang w:val="sr-Cyrl-RS"/>
              </w:rPr>
              <w:t xml:space="preserve">; </w:t>
            </w:r>
          </w:p>
          <w:p w:rsidR="00CA4793" w:rsidRDefault="00CA4793" w:rsidP="00CA47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RS"/>
              </w:rPr>
            </w:pPr>
            <w:r w:rsidRPr="00805C99">
              <w:rPr>
                <w:sz w:val="22"/>
                <w:szCs w:val="22"/>
                <w:lang w:val="sr-Cyrl-RS"/>
              </w:rPr>
              <w:t>Аналитичари и стручњаци за развој софтвера и апликација</w:t>
            </w:r>
            <w:r>
              <w:rPr>
                <w:sz w:val="22"/>
                <w:szCs w:val="22"/>
                <w:lang w:val="sr-Cyrl-RS"/>
              </w:rPr>
              <w:t xml:space="preserve"> (</w:t>
            </w:r>
            <w:r w:rsidRPr="00805C99">
              <w:rPr>
                <w:sz w:val="22"/>
                <w:szCs w:val="22"/>
                <w:lang w:val="sr-Cyrl-RS"/>
              </w:rPr>
              <w:t>Систем-аналитичари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805C99">
              <w:rPr>
                <w:sz w:val="22"/>
                <w:szCs w:val="22"/>
                <w:lang w:val="sr-Cyrl-RS"/>
              </w:rPr>
              <w:t>Стручњаци за развој софтвера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805C99">
              <w:rPr>
                <w:sz w:val="22"/>
                <w:szCs w:val="22"/>
                <w:lang w:val="sr-Cyrl-RS"/>
              </w:rPr>
              <w:t>Стручњаци за развој интернетских апликација и мултимедијалних садржаја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805C99">
              <w:rPr>
                <w:sz w:val="22"/>
                <w:szCs w:val="22"/>
                <w:lang w:val="sr-Cyrl-RS"/>
              </w:rPr>
              <w:t>Програмери апликација</w:t>
            </w:r>
            <w:r>
              <w:rPr>
                <w:sz w:val="22"/>
                <w:szCs w:val="22"/>
                <w:lang w:val="sr-Cyrl-RS"/>
              </w:rPr>
              <w:t>)</w:t>
            </w:r>
          </w:p>
          <w:p w:rsidR="00CA4793" w:rsidRDefault="00CA4793" w:rsidP="00CA479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sr-Cyrl-RS"/>
              </w:rPr>
            </w:pPr>
            <w:r w:rsidRPr="00805C99">
              <w:rPr>
                <w:sz w:val="22"/>
                <w:szCs w:val="22"/>
                <w:lang w:val="sr-Cyrl-RS"/>
              </w:rPr>
              <w:t>Стручњаци за базе података и мреже</w:t>
            </w:r>
            <w:r>
              <w:rPr>
                <w:sz w:val="22"/>
                <w:szCs w:val="22"/>
                <w:lang w:val="sr-Cyrl-RS"/>
              </w:rPr>
              <w:t xml:space="preserve"> (</w:t>
            </w:r>
            <w:r w:rsidRPr="00805C99">
              <w:rPr>
                <w:sz w:val="22"/>
                <w:szCs w:val="22"/>
                <w:lang w:val="sr-Cyrl-RS"/>
              </w:rPr>
              <w:t>Дизајнери и администратори база података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805C99">
              <w:rPr>
                <w:sz w:val="22"/>
                <w:szCs w:val="22"/>
                <w:lang w:val="sr-Cyrl-RS"/>
              </w:rPr>
              <w:t>Систем-администратори</w:t>
            </w:r>
            <w:r>
              <w:rPr>
                <w:sz w:val="22"/>
                <w:szCs w:val="22"/>
                <w:lang w:val="sr-Cyrl-RS"/>
              </w:rPr>
              <w:t xml:space="preserve">, </w:t>
            </w:r>
            <w:r w:rsidRPr="00805C99">
              <w:rPr>
                <w:sz w:val="22"/>
                <w:szCs w:val="22"/>
                <w:lang w:val="sr-Cyrl-RS"/>
              </w:rPr>
              <w:t>Стручњаци за рачунарске мреже</w:t>
            </w:r>
            <w:r>
              <w:rPr>
                <w:sz w:val="22"/>
                <w:szCs w:val="22"/>
                <w:lang w:val="sr-Cyrl-RS"/>
              </w:rPr>
              <w:t xml:space="preserve">). </w:t>
            </w:r>
          </w:p>
          <w:p w:rsidR="00CA4793" w:rsidRDefault="00CA4793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CA4793" w:rsidRDefault="00CA4793" w:rsidP="001B34A5">
            <w:pPr>
              <w:jc w:val="both"/>
              <w:rPr>
                <w:sz w:val="22"/>
                <w:szCs w:val="22"/>
                <w:lang w:val="sr-Cyrl-RS"/>
              </w:rPr>
            </w:pPr>
          </w:p>
          <w:p w:rsidR="00CA4793" w:rsidRPr="005537F0" w:rsidRDefault="00CA4793" w:rsidP="001B34A5">
            <w:pPr>
              <w:jc w:val="both"/>
              <w:rPr>
                <w:sz w:val="22"/>
                <w:szCs w:val="22"/>
                <w:lang w:val="sr-Cyrl-RS"/>
              </w:rPr>
            </w:pPr>
            <w:r w:rsidRPr="00BB4267">
              <w:rPr>
                <w:sz w:val="22"/>
                <w:szCs w:val="22"/>
                <w:lang w:val="sr-Cyrl-RS"/>
              </w:rPr>
              <w:t xml:space="preserve"> </w:t>
            </w:r>
            <w:r w:rsidRPr="005537F0">
              <w:rPr>
                <w:sz w:val="22"/>
                <w:szCs w:val="22"/>
                <w:lang w:val="sr-Cyrl-RS"/>
              </w:rPr>
              <w:t xml:space="preserve">Сврха студијског програма </w:t>
            </w:r>
            <w:r>
              <w:rPr>
                <w:sz w:val="22"/>
                <w:szCs w:val="22"/>
                <w:lang w:val="sr-Cyrl-RS"/>
              </w:rPr>
              <w:t xml:space="preserve">Информатика </w:t>
            </w:r>
            <w:r w:rsidRPr="005537F0">
              <w:rPr>
                <w:sz w:val="22"/>
                <w:szCs w:val="22"/>
                <w:lang w:val="sr-Cyrl-RS"/>
              </w:rPr>
              <w:t>усклађена је са основним циљевима Високе школе академских студија „Доситеј“ дефинисаним у Статуту, а који се односе на стално унапређење квалитета наставе, интензивирање истраживачког рада, иновационе делатности и пружања подршке студентима у њиховом академском и каријерном развоју.</w:t>
            </w:r>
          </w:p>
          <w:p w:rsidR="00CA4793" w:rsidRPr="005537F0" w:rsidRDefault="00CA4793" w:rsidP="001B34A5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:rsidR="00267D78" w:rsidRDefault="00267D78"/>
    <w:sectPr w:rsidR="0026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1267"/>
    <w:multiLevelType w:val="hybridMultilevel"/>
    <w:tmpl w:val="507AEA56"/>
    <w:lvl w:ilvl="0" w:tplc="3AEE142A">
      <w:start w:val="1"/>
      <w:numFmt w:val="bullet"/>
      <w:lvlText w:val="−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93"/>
    <w:rsid w:val="00267D78"/>
    <w:rsid w:val="00CA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A1641-121B-4A09-B8BB-3C7C19E5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2024-02-14T22:23:00Z</dcterms:created>
  <dcterms:modified xsi:type="dcterms:W3CDTF">2024-02-14T22:24:00Z</dcterms:modified>
</cp:coreProperties>
</file>